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none" w:sz="0"/>
              <w:left w:val="none" w:sz="0"/>
              <w:bottom w:val="none" w:sz="0"/>
              <w:right w:val="none" w:sz="0"/>
            </w:tcBorders>
            <w:shd w:fill="1E3A42" w:val="clear"/>
            <w:tcMar>
              <w:top w:type="dxa" w:w="180"/>
              <w:left w:type="dxa" w:w="300"/>
              <w:bottom w:type="dxa" w:w="160"/>
              <w:right w:type="dxa" w:w="30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SAND Educator Regulation &amp; Reflection Sheet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E8F4F6"/>
                <w:sz w:val="17"/>
                <w:szCs w:val="17"/>
              </w:rPr>
              <w:t xml:space="preserve">A reflective space for staff to pause, notice, and reset</w:t>
            </w:r>
          </w:p>
        </w:tc>
      </w:tr>
    </w:tbl>
    <w:p>
      <w:pPr>
        <w:spacing w:before="80" w:after="0"/>
      </w:pPr>
    </w:p>
    <w:p>
      <w:pPr>
        <w:spacing w:after="0"/>
      </w:pPr>
      <w:r>
        <w:rPr>
          <w:rFonts w:ascii="Arial" w:cs="Arial" w:eastAsia="Arial" w:hAnsi="Arial"/>
          <w:i/>
          <w:iCs/>
          <w:color w:val="555555"/>
          <w:sz w:val="17"/>
          <w:szCs w:val="17"/>
        </w:rPr>
        <w:t xml:space="preserve">This sheet is for you. Teaching and supporting others is demanding work – emotionally, physically, and cognitively. This tool helps you pause, check in with yourself, and reflect on what you need to keep doing this work well.</w:t>
      </w:r>
    </w:p>
    <w:p>
      <w:pPr>
        <w:spacing w:before="12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88"/>
        <w:gridCol w:w="2100"/>
        <w:gridCol w:w="2439"/>
        <w:gridCol w:w="2439"/>
      </w:tblGrid>
      <w:tr>
        <w:tc>
          <w:tcPr>
            <w:tcW w:type="dxa" w:w="3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Name (optional):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Date:</w:t>
            </w:r>
          </w:p>
        </w:tc>
        <w:tc>
          <w:tcPr>
            <w:tcW w:type="dxa" w:w="24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Role:</w:t>
            </w:r>
          </w:p>
        </w:tc>
        <w:tc>
          <w:tcPr>
            <w:tcW w:type="dxa" w:w="24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Setting:</w:t>
            </w:r>
          </w:p>
        </w:tc>
      </w:tr>
      <w:tr>
        <w:tc>
          <w:tcPr>
            <w:tcW w:type="dxa" w:w="3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14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2A7B88" w:sz="3"/>
              <w:left w:val="none" w:sz="0"/>
              <w:bottom w:val="none" w:sz="0"/>
              <w:right w:val="none" w:sz="0"/>
            </w:tcBorders>
            <w:tcMar>
              <w:top w:type="dxa" w:w="8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2A7B88"/>
                <w:sz w:val="19"/>
                <w:szCs w:val="19"/>
              </w:rPr>
              <w:t xml:space="preserve">Section 1 – </w:t>
            </w:r>
            <w:r>
              <w:rPr>
                <w:rFonts w:ascii="Arial" w:cs="Arial" w:eastAsia="Arial" w:hAnsi="Arial"/>
                <w:b/>
                <w:bCs/>
                <w:color w:val="1E3A42"/>
                <w:sz w:val="19"/>
                <w:szCs w:val="19"/>
              </w:rPr>
              <w:t xml:space="preserve">How Am I Right Now?</w:t>
            </w:r>
          </w:p>
        </w:tc>
      </w:tr>
    </w:tbl>
    <w:p>
      <w:pPr>
        <w:spacing w:before="5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CCCCCC" w:sz="1"/>
              <w:left w:val="single" w:color="CCCCCC" w:sz="1"/>
              <w:bottom w:val="none" w:sz="0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Before anything else – how are you feeling today?</w:t>
            </w:r>
          </w:p>
          <w:p>
            <w:pPr>
              <w:spacing w:before="10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Tired? Overwhelmed? Okay? Energised? Flat? Anxious? There’s no wrong answer.</w:t>
            </w:r>
          </w:p>
        </w:tc>
      </w:tr>
      <w:tr>
        <w:tc>
          <w:tcPr>
            <w:tcW w:type="dxa" w:w="10466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50"/>
              <w:right w:type="dxa" w:w="110"/>
            </w:tcMar>
          </w:tcPr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pPr>
        <w:spacing w:before="40" w:after="0"/>
      </w:pPr>
    </w:p>
    <w:p>
      <w:pPr>
        <w:spacing w:after="40"/>
      </w:pPr>
      <w:r>
        <w:rPr>
          <w:rFonts w:ascii="Arial" w:cs="Arial" w:eastAsia="Arial" w:hAnsi="Arial"/>
          <w:b/>
          <w:bCs/>
          <w:color w:val="1E3A42"/>
          <w:sz w:val="17"/>
          <w:szCs w:val="17"/>
        </w:rPr>
        <w:t xml:space="preserve">Where am I on the regulation scale? (circle or mark)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93"/>
        <w:gridCol w:w="2093"/>
        <w:gridCol w:w="2093"/>
        <w:gridCol w:w="2093"/>
        <w:gridCol w:w="2094"/>
      </w:tblGrid>
      <w:tr>
        <w:tc>
          <w:tcPr>
            <w:tcW w:type="dxa" w:w="2093"/>
            <w:tcBorders>
              <w:top w:val="single" w:color="C0392B" w:sz="2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50"/>
              <w:left w:type="dxa" w:w="40"/>
              <w:bottom w:type="dxa" w:w="5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392B"/>
                <w:sz w:val="15"/>
                <w:szCs w:val="15"/>
              </w:rPr>
              <w:t xml:space="preserve">Overwhelmed</w:t>
            </w:r>
          </w:p>
        </w:tc>
        <w:tc>
          <w:tcPr>
            <w:tcW w:type="dxa" w:w="2093"/>
            <w:tcBorders>
              <w:top w:val="single" w:color="E67E22" w:sz="2"/>
              <w:left w:val="single" w:color="CCCCCC" w:sz="1"/>
              <w:bottom w:val="single" w:color="CCCCCC" w:sz="1"/>
              <w:right w:val="single" w:color="CCCCCC" w:sz="1"/>
            </w:tcBorders>
            <w:shd w:fill="FDEBD0" w:val="clear"/>
            <w:tcMar>
              <w:top w:type="dxa" w:w="50"/>
              <w:left w:type="dxa" w:w="40"/>
              <w:bottom w:type="dxa" w:w="5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67E22"/>
                <w:sz w:val="15"/>
                <w:szCs w:val="15"/>
              </w:rPr>
              <w:t xml:space="preserve">Stretched</w:t>
            </w:r>
          </w:p>
        </w:tc>
        <w:tc>
          <w:tcPr>
            <w:tcW w:type="dxa" w:w="2093"/>
            <w:tcBorders>
              <w:top w:val="single" w:color="D4A574" w:sz="2"/>
              <w:left w:val="single" w:color="CCCCCC" w:sz="1"/>
              <w:bottom w:val="single" w:color="CCCCCC" w:sz="1"/>
              <w:right w:val="single" w:color="CCCCCC" w:sz="1"/>
            </w:tcBorders>
            <w:shd w:fill="F5E6D3" w:val="clear"/>
            <w:tcMar>
              <w:top w:type="dxa" w:w="50"/>
              <w:left w:type="dxa" w:w="40"/>
              <w:bottom w:type="dxa" w:w="5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574"/>
                <w:sz w:val="15"/>
                <w:szCs w:val="15"/>
              </w:rPr>
              <w:t xml:space="preserve">Managing</w:t>
            </w:r>
          </w:p>
        </w:tc>
        <w:tc>
          <w:tcPr>
            <w:tcW w:type="dxa" w:w="2093"/>
            <w:tcBorders>
              <w:top w:val="single" w:color="2A7B88" w:sz="2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50"/>
              <w:left w:type="dxa" w:w="40"/>
              <w:bottom w:type="dxa" w:w="5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A7B88"/>
                <w:sz w:val="15"/>
                <w:szCs w:val="15"/>
              </w:rPr>
              <w:t xml:space="preserve">Steady</w:t>
            </w:r>
          </w:p>
        </w:tc>
        <w:tc>
          <w:tcPr>
            <w:tcW w:type="dxa" w:w="2094"/>
            <w:tcBorders>
              <w:top w:val="single" w:color="27AE60" w:sz="2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50"/>
              <w:left w:type="dxa" w:w="40"/>
              <w:bottom w:type="dxa" w:w="5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7AE60"/>
                <w:sz w:val="15"/>
                <w:szCs w:val="15"/>
              </w:rPr>
              <w:t xml:space="preserve">Regulated</w:t>
            </w:r>
          </w:p>
        </w:tc>
      </w:tr>
    </w:tbl>
    <w:p>
      <w:pPr>
        <w:spacing w:before="14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2A7B88" w:sz="3"/>
              <w:left w:val="none" w:sz="0"/>
              <w:bottom w:val="none" w:sz="0"/>
              <w:right w:val="none" w:sz="0"/>
            </w:tcBorders>
            <w:tcMar>
              <w:top w:type="dxa" w:w="8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2A7B88"/>
                <w:sz w:val="19"/>
                <w:szCs w:val="19"/>
              </w:rPr>
              <w:t xml:space="preserve">Section 2 – </w:t>
            </w:r>
            <w:r>
              <w:rPr>
                <w:rFonts w:ascii="Arial" w:cs="Arial" w:eastAsia="Arial" w:hAnsi="Arial"/>
                <w:b/>
                <w:bCs/>
                <w:color w:val="1E3A42"/>
                <w:sz w:val="19"/>
                <w:szCs w:val="19"/>
              </w:rPr>
              <w:t xml:space="preserve">What’s Affecting Me?</w:t>
            </w:r>
          </w:p>
        </w:tc>
      </w:tr>
    </w:tbl>
    <w:p>
      <w:pPr>
        <w:spacing w:before="5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CCCCCC" w:sz="1"/>
              <w:left w:val="single" w:color="CCCCCC" w:sz="1"/>
              <w:bottom w:val="none" w:sz="0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What’s taking up space for you at the moment?</w:t>
            </w:r>
          </w:p>
          <w:p>
            <w:pPr>
              <w:spacing w:before="10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This could be work-related, personal, or a mix of both. No detail needed – just name it.</w:t>
            </w:r>
          </w:p>
        </w:tc>
      </w:tr>
      <w:tr>
        <w:tc>
          <w:tcPr>
            <w:tcW w:type="dxa" w:w="10466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50"/>
              <w:right w:type="dxa" w:w="110"/>
            </w:tcMar>
          </w:tcPr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pPr>
        <w:spacing w:before="40" w:after="0"/>
      </w:pPr>
    </w:p>
    <w:p>
      <w:pPr>
        <w:spacing w:after="40"/>
      </w:pPr>
      <w:r>
        <w:rPr>
          <w:rFonts w:ascii="Arial" w:cs="Arial" w:eastAsia="Arial" w:hAnsi="Arial"/>
          <w:b/>
          <w:bCs/>
          <w:color w:val="1E3A42"/>
          <w:sz w:val="17"/>
          <w:szCs w:val="17"/>
        </w:rPr>
        <w:t xml:space="preserve">Tick anything that feels relevant right now: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color w:val="2A7B88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Sensory overload (noise, lighting, pace)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A7B88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Emotional fatigue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A7B88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Difficulty switching between demands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A7B88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Feeling unsupported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A7B88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Workload pressure</w:t>
            </w:r>
          </w:p>
        </w:tc>
        <w:tc>
          <w:tcPr>
            <w:tcW w:type="dxa" w:w="5233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color w:val="2A7B88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Sleep or energy difficulties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A7B88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Masking or performing at work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A7B88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Difficulty with unstructured time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A7B88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Conflict or tension with colleagues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A7B88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Something else</w:t>
            </w:r>
          </w:p>
        </w:tc>
      </w:tr>
    </w:tbl>
    <w:p>
      <w:pPr>
        <w:spacing w:before="14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2A7B88" w:sz="3"/>
              <w:left w:val="none" w:sz="0"/>
              <w:bottom w:val="none" w:sz="0"/>
              <w:right w:val="none" w:sz="0"/>
            </w:tcBorders>
            <w:tcMar>
              <w:top w:type="dxa" w:w="8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2A7B88"/>
                <w:sz w:val="19"/>
                <w:szCs w:val="19"/>
              </w:rPr>
              <w:t xml:space="preserve">Section 3 – </w:t>
            </w:r>
            <w:r>
              <w:rPr>
                <w:rFonts w:ascii="Arial" w:cs="Arial" w:eastAsia="Arial" w:hAnsi="Arial"/>
                <w:b/>
                <w:bCs/>
                <w:color w:val="1E3A42"/>
                <w:sz w:val="19"/>
                <w:szCs w:val="19"/>
              </w:rPr>
              <w:t xml:space="preserve">What Helps Me Regulate?</w:t>
            </w:r>
          </w:p>
        </w:tc>
      </w:tr>
    </w:tbl>
    <w:p>
      <w:pPr>
        <w:spacing w:before="5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CCCCCC" w:sz="1"/>
              <w:left w:val="single" w:color="CCCCCC" w:sz="1"/>
              <w:bottom w:val="none" w:sz="0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What strategies, routines, or conditions help you feel more grounded?</w:t>
            </w:r>
          </w:p>
          <w:p>
            <w:pPr>
              <w:spacing w:before="10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Think about: movement, quiet time, routine, preparation, specific environments, sensory tools, talking to someone, being alone.</w:t>
            </w:r>
          </w:p>
        </w:tc>
      </w:tr>
      <w:tr>
        <w:tc>
          <w:tcPr>
            <w:tcW w:type="dxa" w:w="10466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50"/>
              <w:right w:type="dxa" w:w="110"/>
            </w:tcMar>
          </w:tcPr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pPr>
        <w:spacing w:before="14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2A7B88" w:sz="3"/>
              <w:left w:val="none" w:sz="0"/>
              <w:bottom w:val="none" w:sz="0"/>
              <w:right w:val="none" w:sz="0"/>
            </w:tcBorders>
            <w:tcMar>
              <w:top w:type="dxa" w:w="8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2A7B88"/>
                <w:sz w:val="19"/>
                <w:szCs w:val="19"/>
              </w:rPr>
              <w:t xml:space="preserve">Section 4 – </w:t>
            </w:r>
            <w:r>
              <w:rPr>
                <w:rFonts w:ascii="Arial" w:cs="Arial" w:eastAsia="Arial" w:hAnsi="Arial"/>
                <w:b/>
                <w:bCs/>
                <w:color w:val="1E3A42"/>
                <w:sz w:val="19"/>
                <w:szCs w:val="19"/>
              </w:rPr>
              <w:t xml:space="preserve">What Do I Need Right Now?</w:t>
            </w:r>
          </w:p>
        </w:tc>
      </w:tr>
    </w:tbl>
    <w:p>
      <w:pPr>
        <w:spacing w:before="5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CCCCCC" w:sz="1"/>
              <w:left w:val="single" w:color="CCCCCC" w:sz="1"/>
              <w:bottom w:val="none" w:sz="0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If you could change one thing about your working day to help you function better, what would it be?</w:t>
            </w:r>
          </w:p>
        </w:tc>
      </w:tr>
      <w:tr>
        <w:tc>
          <w:tcPr>
            <w:tcW w:type="dxa" w:w="10466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50"/>
              <w:right w:type="dxa" w:w="110"/>
            </w:tcMar>
          </w:tcPr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pPr>
        <w:spacing w:before="4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CCCCCC" w:sz="1"/>
              <w:left w:val="single" w:color="CCCCCC" w:sz="1"/>
              <w:bottom w:val="none" w:sz="0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Is there a reasonable adjustment, conversation, or support that would help?</w:t>
            </w:r>
          </w:p>
          <w:p>
            <w:pPr>
              <w:spacing w:before="10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This isn’t about asking for too much – it’s about recognising what you need to do your best work.</w:t>
            </w:r>
          </w:p>
        </w:tc>
      </w:tr>
      <w:tr>
        <w:tc>
          <w:tcPr>
            <w:tcW w:type="dxa" w:w="10466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50"/>
              <w:right w:type="dxa" w:w="110"/>
            </w:tcMar>
          </w:tcPr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pPr>
        <w:spacing w:before="14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D4A574" w:sz="3"/>
              <w:left w:val="none" w:sz="0"/>
              <w:bottom w:val="none" w:sz="0"/>
              <w:right w:val="none" w:sz="0"/>
            </w:tcBorders>
            <w:tcMar>
              <w:top w:type="dxa" w:w="8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D4A574"/>
                <w:sz w:val="19"/>
                <w:szCs w:val="19"/>
              </w:rPr>
              <w:t xml:space="preserve">Section 5 – </w:t>
            </w:r>
            <w:r>
              <w:rPr>
                <w:rFonts w:ascii="Arial" w:cs="Arial" w:eastAsia="Arial" w:hAnsi="Arial"/>
                <w:b/>
                <w:bCs/>
                <w:color w:val="1E3A42"/>
                <w:sz w:val="19"/>
                <w:szCs w:val="19"/>
              </w:rPr>
              <w:t xml:space="preserve">SAND Reflection</w:t>
            </w:r>
          </w:p>
        </w:tc>
      </w:tr>
    </w:tbl>
    <w:p>
      <w:pPr>
        <w:spacing w:before="40" w:after="0"/>
      </w:pPr>
    </w:p>
    <w:p>
      <w:pPr>
        <w:spacing w:after="0"/>
      </w:pPr>
      <w:r>
        <w:rPr>
          <w:rFonts w:ascii="Arial" w:cs="Arial" w:eastAsia="Arial" w:hAnsi="Arial"/>
          <w:i/>
          <w:iCs/>
          <w:color w:val="777777"/>
          <w:sz w:val="16"/>
          <w:szCs w:val="16"/>
        </w:rPr>
        <w:t xml:space="preserve">Reflect on what you need through the SAND lens.</w:t>
      </w:r>
    </w:p>
    <w:p>
      <w:pPr>
        <w:spacing w:before="4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single" w:color="2A7B88" w:sz="3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2A7B88"/>
                <w:sz w:val="22"/>
                <w:szCs w:val="22"/>
              </w:rPr>
              <w:t xml:space="preserve">S </w:t>
            </w:r>
            <w:r>
              <w:rPr>
                <w:rFonts w:ascii="Arial" w:cs="Arial" w:eastAsia="Arial" w:hAnsi="Arial"/>
                <w:i/>
                <w:iCs/>
                <w:color w:val="555555"/>
                <w:sz w:val="15"/>
                <w:szCs w:val="15"/>
              </w:rPr>
              <w:t xml:space="preserve">What support do I need?</w:t>
            </w: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  <w:tc>
          <w:tcPr>
            <w:tcW w:type="dxa" w:w="5233"/>
            <w:tcBorders>
              <w:top w:val="single" w:color="D4A574" w:sz="3"/>
              <w:left w:val="single" w:color="CCCCCC" w:sz="1"/>
              <w:bottom w:val="single" w:color="CCCCCC" w:sz="1"/>
              <w:right w:val="single" w:color="CCCCCC" w:sz="1"/>
            </w:tcBorders>
            <w:shd w:fill="FDF2E9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D4A574"/>
                <w:sz w:val="22"/>
                <w:szCs w:val="22"/>
              </w:rPr>
              <w:t xml:space="preserve">A </w:t>
            </w:r>
            <w:r>
              <w:rPr>
                <w:rFonts w:ascii="Arial" w:cs="Arial" w:eastAsia="Arial" w:hAnsi="Arial"/>
                <w:i/>
                <w:iCs/>
                <w:color w:val="555555"/>
                <w:sz w:val="15"/>
                <w:szCs w:val="15"/>
              </w:rPr>
              <w:t xml:space="preserve">What practical help would make a difference?</w:t>
            </w: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  <w:tr>
        <w:tc>
          <w:tcPr>
            <w:tcW w:type="dxa" w:w="5233"/>
            <w:tcBorders>
              <w:top w:val="single" w:color="7D3C98" w:sz="3"/>
              <w:left w:val="single" w:color="CCCCCC" w:sz="1"/>
              <w:bottom w:val="single" w:color="CCCCCC" w:sz="1"/>
              <w:right w:val="single" w:color="CCCCCC" w:sz="1"/>
            </w:tcBorders>
            <w:shd w:fill="F3ECF7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7D3C98"/>
                <w:sz w:val="22"/>
                <w:szCs w:val="22"/>
              </w:rPr>
              <w:t xml:space="preserve">N </w:t>
            </w:r>
            <w:r>
              <w:rPr>
                <w:rFonts w:ascii="Arial" w:cs="Arial" w:eastAsia="Arial" w:hAnsi="Arial"/>
                <w:i/>
                <w:iCs/>
                <w:color w:val="555555"/>
                <w:sz w:val="15"/>
                <w:szCs w:val="15"/>
              </w:rPr>
              <w:t xml:space="preserve">What would help me feel less alone in this?</w:t>
            </w: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  <w:tc>
          <w:tcPr>
            <w:tcW w:type="dxa" w:w="5233"/>
            <w:tcBorders>
              <w:top w:val="single" w:color="27AE60" w:sz="3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D </w:t>
            </w:r>
            <w:r>
              <w:rPr>
                <w:rFonts w:ascii="Arial" w:cs="Arial" w:eastAsia="Arial" w:hAnsi="Arial"/>
                <w:i/>
                <w:iCs/>
                <w:color w:val="555555"/>
                <w:sz w:val="15"/>
                <w:szCs w:val="15"/>
              </w:rPr>
              <w:t xml:space="preserve">What skill or habit would help me move forward?</w:t>
            </w: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pPr>
        <w:spacing w:before="14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none" w:sz="0"/>
              <w:left w:val="none" w:sz="0"/>
              <w:bottom w:val="none" w:sz="0"/>
              <w:right w:val="none" w:sz="0"/>
            </w:tcBorders>
            <w:shd w:fill="F5E6D3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You can’t pour from an empty cup. </w:t>
            </w: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Looking after yourself isn’t separate from supporting others – it’s part of it.</w:t>
            </w:r>
          </w:p>
        </w:tc>
      </w:tr>
    </w:tbl>
    <w:p>
      <w:pPr>
        <w:spacing w:before="8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2A7B88" w:sz="2"/>
              <w:left w:val="single" w:color="2A7B88" w:sz="2"/>
              <w:bottom w:val="single" w:color="2A7B88" w:sz="2"/>
              <w:right w:val="single" w:color="2A7B88" w:sz="2"/>
            </w:tcBorders>
            <w:shd w:fill="E8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A7B88"/>
                <w:sz w:val="17"/>
                <w:szCs w:val="17"/>
              </w:rPr>
              <w:t xml:space="preserve">Behaviour is communication. </w:t>
            </w: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When we look and listen, we begin to understand the voice behind it.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3"/>
        <w:szCs w:val="13"/>
      </w:rPr>
      <w:t xml:space="preserve">© SAND Resources | Support • Assist • Nurture • Development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2A7B88"/>
        <w:sz w:val="15"/>
        <w:szCs w:val="15"/>
      </w:rPr>
      <w:t xml:space="preserve">SAND Resources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2026-03-13T21:45:45.067Z</dcterms:created>
  <dcterms:modified xsi:type="dcterms:W3CDTF">2026-03-13T21:45:45.068Z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